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0F3D" w14:textId="77777777" w:rsidR="00475603" w:rsidRPr="000D49D0" w:rsidRDefault="00475603" w:rsidP="00475603">
      <w:pPr>
        <w:pStyle w:val="a6"/>
      </w:pPr>
      <w:r w:rsidRPr="000D49D0">
        <w:t>МІНІСТЕРСТВО ОБОРОНИ УКРАЇНИ</w:t>
      </w:r>
    </w:p>
    <w:p w14:paraId="6BD3823B" w14:textId="77777777" w:rsidR="00475603" w:rsidRPr="000D49D0" w:rsidRDefault="00475603" w:rsidP="00475603">
      <w:pPr>
        <w:pStyle w:val="a6"/>
      </w:pPr>
      <w:r w:rsidRPr="000D49D0">
        <w:t>ДАРНИЦЬКИЙ РАЙОННИЙ у м. КИЄВІ</w:t>
      </w:r>
    </w:p>
    <w:p w14:paraId="2C3800EE" w14:textId="77777777" w:rsidR="00475603" w:rsidRPr="000D49D0" w:rsidRDefault="00475603" w:rsidP="00475603">
      <w:pPr>
        <w:pStyle w:val="a6"/>
      </w:pPr>
      <w:r w:rsidRPr="000D49D0">
        <w:t>ТЕРИТОРІАЛЬНИЙ ЦЕНТР КОМПЛЕКТУВАННЯ</w:t>
      </w:r>
    </w:p>
    <w:p w14:paraId="7B8868B9" w14:textId="77777777" w:rsidR="00475603" w:rsidRPr="000D49D0" w:rsidRDefault="00475603" w:rsidP="00475603">
      <w:pPr>
        <w:pStyle w:val="a6"/>
      </w:pPr>
      <w:r w:rsidRPr="000D49D0">
        <w:t>ТА СОЦІАЛЬНОЇ ПІДТРИМКИ</w:t>
      </w:r>
    </w:p>
    <w:p w14:paraId="3B267F3D" w14:textId="77777777" w:rsidR="00475603" w:rsidRPr="000D49D0" w:rsidRDefault="00475603" w:rsidP="00475603">
      <w:pPr>
        <w:pStyle w:val="a5"/>
      </w:pPr>
      <w:r w:rsidRPr="000D49D0">
        <w:t>Л</w:t>
      </w:r>
      <w:r>
        <w:t xml:space="preserve"> </w:t>
      </w:r>
      <w:r w:rsidRPr="000D49D0">
        <w:t>И</w:t>
      </w:r>
      <w:r>
        <w:t xml:space="preserve"> </w:t>
      </w:r>
      <w:r w:rsidRPr="000D49D0">
        <w:t>С</w:t>
      </w:r>
      <w:r>
        <w:t xml:space="preserve"> </w:t>
      </w:r>
      <w:r w:rsidRPr="000D49D0">
        <w:t>Т</w:t>
      </w:r>
    </w:p>
    <w:p w14:paraId="4EEC0EB7" w14:textId="77777777" w:rsidR="00475603" w:rsidRPr="000D49D0" w:rsidRDefault="00475603" w:rsidP="00475603">
      <w:pPr>
        <w:pStyle w:val="a4"/>
      </w:pPr>
    </w:p>
    <w:p w14:paraId="50FD6E3A" w14:textId="77777777" w:rsidR="00475603" w:rsidRPr="000D49D0" w:rsidRDefault="00475603" w:rsidP="00475603">
      <w:pPr>
        <w:pStyle w:val="a7"/>
      </w:pPr>
      <w:r w:rsidRPr="000D49D0">
        <w:t>Щодо отримання запиту від територіальних центрів комплектування при Міноборони на інформацію про транспортні засоби на балансі підприємства</w:t>
      </w:r>
    </w:p>
    <w:p w14:paraId="257A888E" w14:textId="77777777" w:rsidR="00475603" w:rsidRPr="000D49D0" w:rsidRDefault="00475603" w:rsidP="00475603">
      <w:pPr>
        <w:pStyle w:val="a4"/>
      </w:pPr>
    </w:p>
    <w:p w14:paraId="68D56F1F" w14:textId="77777777" w:rsidR="00475603" w:rsidRPr="000D49D0" w:rsidRDefault="00475603" w:rsidP="00475603">
      <w:pPr>
        <w:pStyle w:val="a4"/>
        <w:ind w:firstLine="0"/>
      </w:pPr>
      <w:r w:rsidRPr="000D49D0">
        <w:t>15 червня</w:t>
      </w:r>
      <w:r w:rsidRPr="000D49D0" w:rsidDel="005F2B54">
        <w:t xml:space="preserve"> </w:t>
      </w:r>
      <w:r w:rsidRPr="000D49D0">
        <w:t>2022 року</w:t>
      </w:r>
      <w:r>
        <w:tab/>
      </w:r>
      <w:r w:rsidRPr="000D49D0">
        <w:t>№1449/246</w:t>
      </w:r>
    </w:p>
    <w:p w14:paraId="5F14F9A9" w14:textId="77777777" w:rsidR="00475603" w:rsidRPr="000D49D0" w:rsidRDefault="00475603" w:rsidP="00475603">
      <w:pPr>
        <w:pStyle w:val="a4"/>
      </w:pPr>
    </w:p>
    <w:p w14:paraId="42BABCD5" w14:textId="77777777" w:rsidR="00475603" w:rsidRPr="000D49D0" w:rsidRDefault="00475603" w:rsidP="00475603">
      <w:pPr>
        <w:pStyle w:val="a4"/>
      </w:pPr>
      <w:r w:rsidRPr="000D49D0">
        <w:t xml:space="preserve">На підставі Указу Президента України № 64/2022 від 24.02.2022 р. «Про введення воєнного стану в Україні», Указу Президента України № 69/2022 </w:t>
      </w:r>
      <w:proofErr w:type="spellStart"/>
      <w:r w:rsidRPr="000D49D0">
        <w:t>вiд</w:t>
      </w:r>
      <w:proofErr w:type="spellEnd"/>
      <w:r w:rsidRPr="000D49D0">
        <w:t xml:space="preserve"> 24.02.2022 р. «Про загальну мобілізацію», Указу Президента </w:t>
      </w:r>
      <w:proofErr w:type="spellStart"/>
      <w:r w:rsidRPr="000D49D0">
        <w:t>Украïни</w:t>
      </w:r>
      <w:proofErr w:type="spellEnd"/>
      <w:r w:rsidRPr="000D49D0">
        <w:t xml:space="preserve"> № 259/2022 від 18.04.2022 р. «Про продовження строку дії воєнного стану в Україні», Указу Президента України № 342/2022 від 17.05.2022 р. «Про продовження строку проведення загальної мобілізації», прийнятих у зв’язку з </w:t>
      </w:r>
      <w:proofErr w:type="spellStart"/>
      <w:r w:rsidRPr="000D49D0">
        <w:t>вiйськовою</w:t>
      </w:r>
      <w:proofErr w:type="spellEnd"/>
      <w:r w:rsidRPr="000D49D0">
        <w:t xml:space="preserve"> агресією Російської Федерації проти України, керуючись п. 19 Положення про військово-транспортний обов’язок, затвердженого постановою Кабінету Міністрів України № 1921 </w:t>
      </w:r>
      <w:proofErr w:type="spellStart"/>
      <w:r w:rsidRPr="000D49D0">
        <w:t>вiд</w:t>
      </w:r>
      <w:proofErr w:type="spellEnd"/>
      <w:r w:rsidRPr="000D49D0">
        <w:t xml:space="preserve"> 28.12.2000 р., вимагаю з’явитися до Дарницького РТЦК та СП негайно для отримання зведеного наряду.</w:t>
      </w:r>
    </w:p>
    <w:p w14:paraId="10EB1B90" w14:textId="77777777" w:rsidR="00475603" w:rsidRPr="000D49D0" w:rsidRDefault="00475603" w:rsidP="00475603">
      <w:pPr>
        <w:pStyle w:val="a4"/>
      </w:pPr>
      <w:r w:rsidRPr="000D49D0">
        <w:t xml:space="preserve">При собі мати актуальну на даний час </w:t>
      </w:r>
      <w:proofErr w:type="spellStart"/>
      <w:r w:rsidRPr="000D49D0">
        <w:t>вiдомiсть</w:t>
      </w:r>
      <w:proofErr w:type="spellEnd"/>
      <w:r w:rsidRPr="000D49D0">
        <w:t xml:space="preserve"> про транспортні засоби, </w:t>
      </w:r>
      <w:proofErr w:type="spellStart"/>
      <w:r w:rsidRPr="000D49D0">
        <w:t>облiкованi</w:t>
      </w:r>
      <w:proofErr w:type="spellEnd"/>
      <w:r w:rsidRPr="000D49D0">
        <w:t xml:space="preserve"> за вашим підприємством, засвідчену підписом </w:t>
      </w:r>
      <w:proofErr w:type="spellStart"/>
      <w:r w:rsidRPr="000D49D0">
        <w:t>тa</w:t>
      </w:r>
      <w:proofErr w:type="spellEnd"/>
      <w:r w:rsidRPr="000D49D0">
        <w:t xml:space="preserve"> печаткою.</w:t>
      </w:r>
    </w:p>
    <w:p w14:paraId="268D112C" w14:textId="77777777" w:rsidR="00475603" w:rsidRPr="000D49D0" w:rsidRDefault="00475603" w:rsidP="00475603">
      <w:pPr>
        <w:pStyle w:val="a4"/>
      </w:pPr>
      <w:r w:rsidRPr="000D49D0">
        <w:t>Крім того, вимагаю надати:</w:t>
      </w:r>
    </w:p>
    <w:p w14:paraId="0CD87EC2" w14:textId="77777777" w:rsidR="00475603" w:rsidRPr="000D49D0" w:rsidRDefault="00475603" w:rsidP="00475603">
      <w:pPr>
        <w:pStyle w:val="a"/>
      </w:pPr>
      <w:r w:rsidRPr="000D49D0">
        <w:t xml:space="preserve">інформацію про місцезнаходження транспортних засобів та про причини </w:t>
      </w:r>
      <w:proofErr w:type="spellStart"/>
      <w:r w:rsidRPr="000D49D0">
        <w:t>ïх</w:t>
      </w:r>
      <w:proofErr w:type="spellEnd"/>
      <w:r w:rsidRPr="000D49D0">
        <w:t xml:space="preserve"> перебування в тій чи </w:t>
      </w:r>
      <w:proofErr w:type="spellStart"/>
      <w:r w:rsidRPr="000D49D0">
        <w:t>iншiй</w:t>
      </w:r>
      <w:proofErr w:type="spellEnd"/>
      <w:r w:rsidRPr="000D49D0">
        <w:t xml:space="preserve"> </w:t>
      </w:r>
      <w:proofErr w:type="spellStart"/>
      <w:r w:rsidRPr="000D49D0">
        <w:t>мiсцевості</w:t>
      </w:r>
      <w:proofErr w:type="spellEnd"/>
      <w:r w:rsidRPr="000D49D0">
        <w:t>;</w:t>
      </w:r>
    </w:p>
    <w:p w14:paraId="68838DAC" w14:textId="77777777" w:rsidR="00475603" w:rsidRPr="000D49D0" w:rsidRDefault="00475603" w:rsidP="00475603">
      <w:pPr>
        <w:pStyle w:val="a"/>
      </w:pPr>
      <w:r w:rsidRPr="000D49D0">
        <w:t xml:space="preserve">інформацію про </w:t>
      </w:r>
      <w:proofErr w:type="spellStart"/>
      <w:r w:rsidRPr="000D49D0">
        <w:t>технiчний</w:t>
      </w:r>
      <w:proofErr w:type="spellEnd"/>
      <w:r w:rsidRPr="000D49D0">
        <w:t xml:space="preserve"> стан транспортних засобів та можливість виконання завдань за призначенням, а в разі, якщо транспортні засоби перебувають у несправному стані, зазначити причини таких </w:t>
      </w:r>
      <w:proofErr w:type="spellStart"/>
      <w:r w:rsidRPr="000D49D0">
        <w:t>несправностей</w:t>
      </w:r>
      <w:proofErr w:type="spellEnd"/>
      <w:r w:rsidRPr="000D49D0">
        <w:t xml:space="preserve"> та строки їх усунення;</w:t>
      </w:r>
    </w:p>
    <w:p w14:paraId="19DEFE57" w14:textId="77777777" w:rsidR="00475603" w:rsidRPr="000D49D0" w:rsidRDefault="00475603" w:rsidP="00475603">
      <w:pPr>
        <w:pStyle w:val="a"/>
      </w:pPr>
      <w:r w:rsidRPr="000D49D0">
        <w:t xml:space="preserve">інформацію про фактичних </w:t>
      </w:r>
      <w:proofErr w:type="spellStart"/>
      <w:r w:rsidRPr="000D49D0">
        <w:t>володiльцiв</w:t>
      </w:r>
      <w:proofErr w:type="spellEnd"/>
      <w:r w:rsidRPr="000D49D0">
        <w:t xml:space="preserve"> та користувачів транспортних засобів та підстави </w:t>
      </w:r>
      <w:proofErr w:type="spellStart"/>
      <w:r w:rsidRPr="000D49D0">
        <w:t>передачi</w:t>
      </w:r>
      <w:proofErr w:type="spellEnd"/>
      <w:r w:rsidRPr="000D49D0">
        <w:t xml:space="preserve"> транспортних засобів третім особам;</w:t>
      </w:r>
    </w:p>
    <w:p w14:paraId="1AD016F1" w14:textId="77777777" w:rsidR="00475603" w:rsidRPr="000D49D0" w:rsidRDefault="00475603" w:rsidP="00475603">
      <w:pPr>
        <w:pStyle w:val="a"/>
      </w:pPr>
      <w:r w:rsidRPr="000D49D0">
        <w:t xml:space="preserve">інформацію про строки </w:t>
      </w:r>
      <w:proofErr w:type="spellStart"/>
      <w:r w:rsidRPr="000D49D0">
        <w:t>доправлення</w:t>
      </w:r>
      <w:proofErr w:type="spellEnd"/>
      <w:r w:rsidRPr="000D49D0">
        <w:t xml:space="preserve"> транспортних засобів до пункту прийому та збору </w:t>
      </w:r>
      <w:proofErr w:type="spellStart"/>
      <w:r w:rsidRPr="000D49D0">
        <w:t>технiки</w:t>
      </w:r>
      <w:proofErr w:type="spellEnd"/>
      <w:r w:rsidRPr="000D49D0">
        <w:t xml:space="preserve"> Дарницького РТЦК та СП. </w:t>
      </w:r>
    </w:p>
    <w:p w14:paraId="3C0CCC08" w14:textId="77777777" w:rsidR="00475603" w:rsidRPr="000D49D0" w:rsidRDefault="00475603" w:rsidP="00475603">
      <w:pPr>
        <w:pStyle w:val="a4"/>
      </w:pPr>
      <w:r w:rsidRPr="000D49D0">
        <w:t>В разі, якщо транспортні засоби, обліковані за Вашим підприємством, були передані для потреб військових формувань або волонтерським організацій, вимагаю:</w:t>
      </w:r>
    </w:p>
    <w:p w14:paraId="51FC1663" w14:textId="77777777" w:rsidR="00475603" w:rsidRPr="000D49D0" w:rsidRDefault="00475603" w:rsidP="00475603">
      <w:pPr>
        <w:pStyle w:val="a"/>
      </w:pPr>
      <w:r w:rsidRPr="000D49D0">
        <w:t>надати документи, які підтверджуються факт передачі;</w:t>
      </w:r>
    </w:p>
    <w:p w14:paraId="4EF3B8BE" w14:textId="77777777" w:rsidR="00475603" w:rsidRPr="000D49D0" w:rsidRDefault="00475603" w:rsidP="00475603">
      <w:pPr>
        <w:pStyle w:val="a"/>
      </w:pPr>
      <w:r w:rsidRPr="000D49D0">
        <w:t>надати письмові пояснення, в якому порядку та на підставі яких законодавчих та нормативних актів здійснювалась така передача.</w:t>
      </w:r>
    </w:p>
    <w:p w14:paraId="770336A0" w14:textId="77777777" w:rsidR="00475603" w:rsidRPr="00B9627B" w:rsidRDefault="00475603" w:rsidP="00475603">
      <w:pPr>
        <w:rPr>
          <w:lang w:val="uk-UA"/>
        </w:rPr>
      </w:pPr>
    </w:p>
    <w:p w14:paraId="385BEDCB" w14:textId="77777777" w:rsidR="00A9387C" w:rsidRPr="00475603" w:rsidRDefault="00A9387C">
      <w:pPr>
        <w:rPr>
          <w:lang w:val="uk-UA"/>
        </w:rPr>
      </w:pPr>
    </w:p>
    <w:sectPr w:rsidR="00A9387C" w:rsidRPr="00475603" w:rsidSect="009D1EA4"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57986"/>
    <w:multiLevelType w:val="hybridMultilevel"/>
    <w:tmpl w:val="A61E513E"/>
    <w:lvl w:ilvl="0" w:tplc="FE803B24">
      <w:start w:val="1"/>
      <w:numFmt w:val="bullet"/>
      <w:pStyle w:val="a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36433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03"/>
    <w:rsid w:val="00345E03"/>
    <w:rsid w:val="00475603"/>
    <w:rsid w:val="007774D4"/>
    <w:rsid w:val="00A11D29"/>
    <w:rsid w:val="00A9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E118"/>
  <w15:chartTrackingRefBased/>
  <w15:docId w15:val="{CDF0594C-7247-48F5-9ACC-93072887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75603"/>
    <w:pPr>
      <w:spacing w:after="200" w:line="276" w:lineRule="auto"/>
    </w:pPr>
    <w:rPr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рмативка_список (Нормативка)"/>
    <w:basedOn w:val="a4"/>
    <w:uiPriority w:val="99"/>
    <w:rsid w:val="00475603"/>
    <w:pPr>
      <w:numPr>
        <w:numId w:val="1"/>
      </w:numPr>
      <w:suppressAutoHyphens/>
      <w:spacing w:line="228" w:lineRule="atLeast"/>
    </w:pPr>
    <w:rPr>
      <w:rFonts w:cs="Cambria"/>
      <w:sz w:val="22"/>
      <w:szCs w:val="19"/>
    </w:rPr>
  </w:style>
  <w:style w:type="paragraph" w:customStyle="1" w:styleId="a5">
    <w:name w:val="Нормативка_тип (Нормативка)"/>
    <w:uiPriority w:val="99"/>
    <w:rsid w:val="00475603"/>
    <w:pPr>
      <w:suppressAutoHyphens/>
      <w:autoSpaceDE w:val="0"/>
      <w:autoSpaceDN w:val="0"/>
      <w:adjustRightInd w:val="0"/>
      <w:spacing w:after="142" w:line="288" w:lineRule="auto"/>
      <w:jc w:val="center"/>
      <w:textAlignment w:val="center"/>
    </w:pPr>
    <w:rPr>
      <w:rFonts w:ascii="Times New Roman" w:hAnsi="Times New Roman" w:cs="AvantGardeC"/>
      <w:b/>
      <w:color w:val="000000"/>
      <w:lang w:val="uk-UA"/>
    </w:rPr>
  </w:style>
  <w:style w:type="paragraph" w:customStyle="1" w:styleId="a6">
    <w:name w:val="Нормативка_орган (Нормативка)"/>
    <w:basedOn w:val="a5"/>
    <w:uiPriority w:val="99"/>
    <w:rsid w:val="00475603"/>
    <w:rPr>
      <w:b w:val="0"/>
      <w:caps/>
    </w:rPr>
  </w:style>
  <w:style w:type="paragraph" w:customStyle="1" w:styleId="a7">
    <w:name w:val="Нормативка_название_документа (Нормативка)"/>
    <w:uiPriority w:val="99"/>
    <w:rsid w:val="00475603"/>
    <w:pPr>
      <w:suppressAutoHyphens/>
      <w:autoSpaceDE w:val="0"/>
      <w:autoSpaceDN w:val="0"/>
      <w:adjustRightInd w:val="0"/>
      <w:spacing w:after="142" w:line="288" w:lineRule="auto"/>
      <w:jc w:val="center"/>
      <w:textAlignment w:val="center"/>
    </w:pPr>
    <w:rPr>
      <w:rFonts w:ascii="Times New Roman" w:hAnsi="Times New Roman" w:cs="AvantGardeC"/>
      <w:b/>
      <w:color w:val="000000"/>
      <w:lang w:val="uk-UA"/>
    </w:rPr>
  </w:style>
  <w:style w:type="paragraph" w:customStyle="1" w:styleId="a4">
    <w:name w:val="Нормативка_основной_текст (Нормативка)"/>
    <w:uiPriority w:val="99"/>
    <w:rsid w:val="00475603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2D0454F1-9CEA-425B-8321-59DB13C67D2C}"/>
</file>

<file path=customXml/itemProps2.xml><?xml version="1.0" encoding="utf-8"?>
<ds:datastoreItem xmlns:ds="http://schemas.openxmlformats.org/officeDocument/2006/customXml" ds:itemID="{27D94987-930D-4222-8426-DE22185BDA9D}"/>
</file>

<file path=customXml/itemProps3.xml><?xml version="1.0" encoding="utf-8"?>
<ds:datastoreItem xmlns:ds="http://schemas.openxmlformats.org/officeDocument/2006/customXml" ds:itemID="{069D6D89-8C5E-4063-A39F-E0A4F842C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Васильченко</dc:creator>
  <cp:keywords/>
  <dc:description/>
  <cp:lastModifiedBy>Наталія Васильченко</cp:lastModifiedBy>
  <cp:revision>1</cp:revision>
  <dcterms:created xsi:type="dcterms:W3CDTF">2022-07-14T08:00:00Z</dcterms:created>
  <dcterms:modified xsi:type="dcterms:W3CDTF">2022-07-14T08:02:00Z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